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2EEA8" w14:textId="1FD17E88" w:rsidR="002D3771" w:rsidRDefault="00584BA2" w:rsidP="00B70715">
      <w:pPr>
        <w:contextualSpacing/>
        <w:jc w:val="center"/>
        <w:rPr>
          <w:rFonts w:eastAsiaTheme="minorEastAsia" w:cstheme="minorHAnsi"/>
          <w:b/>
          <w:bCs/>
          <w:sz w:val="32"/>
          <w:szCs w:val="32"/>
          <w:lang w:val="fr-BE" w:eastAsia="fr-FR"/>
        </w:rPr>
      </w:pPr>
      <w:r>
        <w:rPr>
          <w:rFonts w:eastAsiaTheme="minorEastAsia" w:cstheme="minorHAnsi"/>
          <w:b/>
          <w:bCs/>
          <w:sz w:val="32"/>
          <w:szCs w:val="32"/>
          <w:lang w:val="fr-BE" w:eastAsia="fr-FR"/>
        </w:rPr>
        <w:t xml:space="preserve">Vogel und Meer </w:t>
      </w:r>
    </w:p>
    <w:p w14:paraId="0778F898" w14:textId="77777777" w:rsidR="00584BA2" w:rsidRDefault="00584BA2" w:rsidP="00B70715">
      <w:pPr>
        <w:contextualSpacing/>
        <w:jc w:val="center"/>
        <w:rPr>
          <w:rFonts w:eastAsiaTheme="minorEastAsia" w:cstheme="minorHAnsi"/>
          <w:b/>
          <w:bCs/>
          <w:sz w:val="32"/>
          <w:szCs w:val="32"/>
          <w:lang w:val="fr-BE" w:eastAsia="fr-FR"/>
        </w:rPr>
      </w:pPr>
    </w:p>
    <w:p w14:paraId="724D5068" w14:textId="01D13B6C" w:rsidR="00584BA2" w:rsidRPr="00BB1A89" w:rsidRDefault="00584BA2" w:rsidP="00B70715">
      <w:pPr>
        <w:contextualSpacing/>
        <w:jc w:val="center"/>
        <w:rPr>
          <w:rFonts w:ascii="Arial" w:eastAsiaTheme="minorEastAsia" w:hAnsi="Arial" w:cs="Arial"/>
          <w:sz w:val="28"/>
          <w:szCs w:val="28"/>
          <w:lang w:val="fr-BE" w:eastAsia="fr-FR"/>
        </w:rPr>
      </w:pPr>
      <w:r>
        <w:rPr>
          <w:rFonts w:eastAsiaTheme="minorEastAsia" w:cstheme="minorHAnsi"/>
          <w:b/>
          <w:bCs/>
          <w:sz w:val="32"/>
          <w:szCs w:val="32"/>
          <w:lang w:val="fr-BE" w:eastAsia="fr-FR"/>
        </w:rPr>
        <w:t xml:space="preserve">                                    2021</w:t>
      </w:r>
    </w:p>
    <w:p w14:paraId="498201BF" w14:textId="46CBB9EB" w:rsidR="002D3771" w:rsidRPr="002D3771" w:rsidRDefault="002D3771" w:rsidP="002D3771">
      <w:pPr>
        <w:contextualSpacing/>
        <w:jc w:val="center"/>
        <w:rPr>
          <w:rFonts w:cstheme="minorHAnsi"/>
          <w:b/>
          <w:bCs/>
          <w:sz w:val="28"/>
          <w:szCs w:val="28"/>
          <w:lang w:val="fr-CA"/>
        </w:rPr>
      </w:pPr>
    </w:p>
    <w:p w14:paraId="03DFF13B" w14:textId="7EE91803" w:rsidR="007B4F86" w:rsidRDefault="007B4F86" w:rsidP="007B4F86">
      <w:pPr>
        <w:spacing w:line="360" w:lineRule="auto"/>
        <w:contextualSpacing/>
        <w:jc w:val="right"/>
        <w:rPr>
          <w:rFonts w:ascii="Calibri" w:hAnsi="Calibri" w:cs="Calibri"/>
          <w:sz w:val="22"/>
          <w:szCs w:val="22"/>
          <w:lang w:val="fr-CA"/>
        </w:rPr>
      </w:pPr>
    </w:p>
    <w:p w14:paraId="5437EBC5" w14:textId="4F4B31F6" w:rsidR="00EF6835" w:rsidRPr="00EF6835" w:rsidRDefault="00EF6835" w:rsidP="00EF6835">
      <w:pPr>
        <w:spacing w:line="360" w:lineRule="auto"/>
        <w:contextualSpacing/>
        <w:jc w:val="center"/>
        <w:rPr>
          <w:rFonts w:ascii="Calibri" w:hAnsi="Calibri" w:cs="Calibri"/>
          <w:sz w:val="22"/>
          <w:szCs w:val="22"/>
          <w:lang w:val="fr-FR"/>
        </w:rPr>
      </w:pPr>
      <w:r w:rsidRPr="00EF6835">
        <w:rPr>
          <w:rFonts w:ascii="Calibri" w:hAnsi="Calibri" w:cs="Calibri"/>
          <w:noProof/>
          <w:sz w:val="22"/>
          <w:szCs w:val="22"/>
          <w:lang w:val="fr-FR"/>
        </w:rPr>
        <w:drawing>
          <wp:anchor distT="0" distB="0" distL="114300" distR="114300" simplePos="0" relativeHeight="251658240" behindDoc="0" locked="0" layoutInCell="1" allowOverlap="1" wp14:anchorId="76A933DF" wp14:editId="154D4E1D">
            <wp:simplePos x="0" y="0"/>
            <wp:positionH relativeFrom="margin">
              <wp:posOffset>4438650</wp:posOffset>
            </wp:positionH>
            <wp:positionV relativeFrom="margin">
              <wp:posOffset>733425</wp:posOffset>
            </wp:positionV>
            <wp:extent cx="2019300" cy="2692400"/>
            <wp:effectExtent l="0" t="0" r="0" b="0"/>
            <wp:wrapSquare wrapText="bothSides"/>
            <wp:docPr id="2105021545" name="Image 1" descr="Une image contenant bouteille, boisson, Bouteille en verre, alco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021545" name="Image 1" descr="Une image contenant bouteille, boisson, Bouteille en verre, alcoo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FD5476" w14:textId="5D6FA9D4" w:rsidR="002D3771" w:rsidRPr="002D3771" w:rsidRDefault="002D3771" w:rsidP="002D3771">
      <w:pPr>
        <w:spacing w:line="360" w:lineRule="auto"/>
        <w:contextualSpacing/>
        <w:jc w:val="center"/>
        <w:rPr>
          <w:rFonts w:ascii="Calibri" w:hAnsi="Calibri" w:cs="Calibri"/>
          <w:sz w:val="22"/>
          <w:szCs w:val="22"/>
          <w:lang w:val="fr-CA"/>
        </w:rPr>
      </w:pPr>
    </w:p>
    <w:p w14:paraId="03B1333A" w14:textId="5F30804D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 xml:space="preserve">Dans les vignes… </w:t>
      </w:r>
    </w:p>
    <w:p w14:paraId="1994805D" w14:textId="77951473" w:rsidR="00394110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>Sol :</w:t>
      </w:r>
      <w:r w:rsidR="00F15B90">
        <w:rPr>
          <w:rFonts w:ascii="Calibri" w:hAnsi="Calibri" w:cs="Calibri"/>
          <w:sz w:val="22"/>
          <w:szCs w:val="22"/>
          <w:lang w:val="fr-CA"/>
        </w:rPr>
        <w:t xml:space="preserve"> </w:t>
      </w:r>
      <w:r w:rsidRPr="002D3771">
        <w:rPr>
          <w:rFonts w:ascii="Calibri" w:hAnsi="Calibri" w:cs="Calibri"/>
          <w:sz w:val="22"/>
          <w:szCs w:val="22"/>
          <w:lang w:val="fr-CA"/>
        </w:rPr>
        <w:t xml:space="preserve"> </w:t>
      </w:r>
      <w:r w:rsidR="00F15B90">
        <w:rPr>
          <w:rFonts w:ascii="Calibri" w:hAnsi="Calibri" w:cs="Calibri"/>
          <w:sz w:val="22"/>
          <w:szCs w:val="22"/>
          <w:lang w:val="fr-CA"/>
        </w:rPr>
        <w:t>G</w:t>
      </w:r>
      <w:r w:rsidR="00F15B90" w:rsidRPr="00F15B90">
        <w:rPr>
          <w:rFonts w:ascii="Calibri" w:hAnsi="Calibri" w:cs="Calibri"/>
          <w:sz w:val="22"/>
          <w:szCs w:val="22"/>
          <w:lang w:val="fr-CA"/>
        </w:rPr>
        <w:t>ranitique</w:t>
      </w:r>
    </w:p>
    <w:p w14:paraId="40290F65" w14:textId="2D2DA53C" w:rsidR="00394110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>Cépage</w:t>
      </w:r>
      <w:r w:rsidR="002D3771">
        <w:rPr>
          <w:rFonts w:ascii="Calibri" w:hAnsi="Calibri" w:cs="Calibri"/>
          <w:sz w:val="22"/>
          <w:szCs w:val="22"/>
          <w:lang w:val="fr-CA"/>
        </w:rPr>
        <w:t>s</w:t>
      </w:r>
      <w:r w:rsidRPr="002D3771">
        <w:rPr>
          <w:rFonts w:ascii="Calibri" w:hAnsi="Calibri" w:cs="Calibri"/>
          <w:sz w:val="22"/>
          <w:szCs w:val="22"/>
          <w:lang w:val="fr-CA"/>
        </w:rPr>
        <w:t xml:space="preserve"> : </w:t>
      </w:r>
      <w:r w:rsidR="00584BA2" w:rsidRPr="00584BA2">
        <w:rPr>
          <w:rFonts w:ascii="Calibri" w:hAnsi="Calibri" w:cs="Calibri"/>
          <w:sz w:val="22"/>
          <w:szCs w:val="22"/>
          <w:lang w:val="fr-CA"/>
        </w:rPr>
        <w:t>Sauvignon Blanc</w:t>
      </w:r>
      <w:r w:rsidR="00584BA2">
        <w:rPr>
          <w:rFonts w:ascii="Calibri" w:hAnsi="Calibri" w:cs="Calibri"/>
          <w:sz w:val="22"/>
          <w:szCs w:val="22"/>
          <w:lang w:val="fr-CA"/>
        </w:rPr>
        <w:t xml:space="preserve">, </w:t>
      </w:r>
      <w:r w:rsidR="00584BA2" w:rsidRPr="00584BA2">
        <w:rPr>
          <w:rFonts w:ascii="Calibri" w:hAnsi="Calibri" w:cs="Calibri"/>
          <w:sz w:val="22"/>
          <w:szCs w:val="22"/>
          <w:lang w:val="fr-CA"/>
        </w:rPr>
        <w:t>Welschriesling</w:t>
      </w:r>
    </w:p>
    <w:p w14:paraId="395B84E8" w14:textId="5F056470" w:rsidR="00E62AAB" w:rsidRDefault="00E62AAB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>
        <w:rPr>
          <w:rFonts w:ascii="Calibri" w:hAnsi="Calibri" w:cs="Calibri"/>
          <w:sz w:val="22"/>
          <w:szCs w:val="22"/>
          <w:lang w:val="fr-CA"/>
        </w:rPr>
        <w:t xml:space="preserve">Vin orange </w:t>
      </w:r>
    </w:p>
    <w:p w14:paraId="517B9509" w14:textId="77777777" w:rsidR="00F15B90" w:rsidRPr="002D3771" w:rsidRDefault="00F15B9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17E3A55D" w14:textId="77777777" w:rsid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06F68DCC" w14:textId="3BAA8601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>Au chai…</w:t>
      </w:r>
    </w:p>
    <w:p w14:paraId="5ACAE77B" w14:textId="79F6BCEE" w:rsidR="00394110" w:rsidRPr="002D3771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Vinification : </w:t>
      </w:r>
      <w:r w:rsidR="00584BA2" w:rsidRPr="00584BA2">
        <w:rPr>
          <w:rFonts w:ascii="Calibri" w:hAnsi="Calibri" w:cs="Calibri"/>
          <w:sz w:val="22"/>
          <w:szCs w:val="22"/>
          <w:lang w:val="fr-CA"/>
        </w:rPr>
        <w:t>Macération grappe entière de sauvignon blanc (65%) et welschriesling (35%). Le vin est ensuite élevé 1 an en barriques.</w:t>
      </w:r>
      <w:r w:rsidR="00F15B90">
        <w:rPr>
          <w:rFonts w:ascii="Calibri" w:hAnsi="Calibri" w:cs="Calibri"/>
          <w:sz w:val="22"/>
          <w:szCs w:val="22"/>
          <w:lang w:val="fr-CA"/>
        </w:rPr>
        <w:t xml:space="preserve"> </w:t>
      </w:r>
    </w:p>
    <w:p w14:paraId="081EAA03" w14:textId="39113139" w:rsidR="00474FD5" w:rsidRPr="002D3771" w:rsidRDefault="00A23556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>Alcool :</w:t>
      </w:r>
      <w:r w:rsidR="00F15B90" w:rsidRPr="00F15B90">
        <w:rPr>
          <w:lang w:val="fr-FR"/>
        </w:rPr>
        <w:t xml:space="preserve"> </w:t>
      </w:r>
      <w:r w:rsidR="00F15B90" w:rsidRPr="00F15B90">
        <w:rPr>
          <w:rFonts w:ascii="Calibri" w:hAnsi="Calibri" w:cs="Calibri"/>
          <w:sz w:val="22"/>
          <w:szCs w:val="22"/>
          <w:lang w:val="fr-CA"/>
        </w:rPr>
        <w:t>12</w:t>
      </w:r>
      <w:r w:rsidR="00F15B90">
        <w:rPr>
          <w:rFonts w:ascii="Calibri" w:hAnsi="Calibri" w:cs="Calibri"/>
          <w:sz w:val="22"/>
          <w:szCs w:val="22"/>
          <w:lang w:val="fr-CA"/>
        </w:rPr>
        <w:t>°</w:t>
      </w:r>
      <w:r w:rsidRPr="002D3771">
        <w:rPr>
          <w:rFonts w:ascii="Calibri" w:hAnsi="Calibri" w:cs="Calibri"/>
          <w:sz w:val="22"/>
          <w:szCs w:val="22"/>
          <w:lang w:val="fr-CA"/>
        </w:rPr>
        <w:t xml:space="preserve"> </w:t>
      </w:r>
    </w:p>
    <w:p w14:paraId="4E784C44" w14:textId="62B0A1FC" w:rsidR="00E72C1A" w:rsidRDefault="00E72C1A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>
        <w:rPr>
          <w:rFonts w:ascii="Calibri" w:hAnsi="Calibri" w:cs="Calibri"/>
          <w:sz w:val="22"/>
          <w:szCs w:val="22"/>
          <w:lang w:val="fr-CA"/>
        </w:rPr>
        <w:t>Sucre résiduel :</w:t>
      </w:r>
      <w:r w:rsidR="00F15B90" w:rsidRPr="00F15B90">
        <w:rPr>
          <w:lang w:val="fr-FR"/>
        </w:rPr>
        <w:t xml:space="preserve"> </w:t>
      </w:r>
      <w:r w:rsidR="00F15B90" w:rsidRPr="00F15B90">
        <w:rPr>
          <w:rFonts w:ascii="Calibri" w:hAnsi="Calibri" w:cs="Calibri"/>
          <w:sz w:val="22"/>
          <w:szCs w:val="22"/>
          <w:lang w:val="fr-CA"/>
        </w:rPr>
        <w:t>1 g/L</w:t>
      </w:r>
      <w:r>
        <w:rPr>
          <w:rFonts w:ascii="Calibri" w:hAnsi="Calibri" w:cs="Calibri"/>
          <w:sz w:val="22"/>
          <w:szCs w:val="22"/>
          <w:lang w:val="fr-CA"/>
        </w:rPr>
        <w:t xml:space="preserve"> </w:t>
      </w:r>
    </w:p>
    <w:p w14:paraId="01723A82" w14:textId="5ED2FD2A" w:rsidR="00A23556" w:rsidRDefault="00A23556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Soufre total en mg/L : </w:t>
      </w:r>
      <w:r w:rsidR="00584BA2" w:rsidRPr="00584BA2">
        <w:rPr>
          <w:rFonts w:ascii="Calibri" w:hAnsi="Calibri" w:cs="Calibri"/>
          <w:sz w:val="22"/>
          <w:szCs w:val="22"/>
          <w:lang w:val="fr-CA"/>
        </w:rPr>
        <w:t>environ 15 mg/l</w:t>
      </w:r>
    </w:p>
    <w:p w14:paraId="6B61B886" w14:textId="77777777" w:rsidR="00F15B90" w:rsidRPr="002D3771" w:rsidRDefault="00F15B9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0C6817AB" w14:textId="77777777" w:rsid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6C945C2C" w14:textId="63AA03FE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>A la dégustation…</w:t>
      </w:r>
    </w:p>
    <w:p w14:paraId="1060C048" w14:textId="70B78C1C" w:rsidR="002D3771" w:rsidRPr="002D3771" w:rsidRDefault="002D3771" w:rsidP="007B4F86">
      <w:pPr>
        <w:spacing w:line="360" w:lineRule="auto"/>
        <w:rPr>
          <w:rFonts w:eastAsia="Times New Roman"/>
          <w:sz w:val="22"/>
          <w:szCs w:val="22"/>
          <w:lang w:val="fr-FR"/>
        </w:rPr>
      </w:pPr>
      <w:r w:rsidRPr="002D3771">
        <w:rPr>
          <w:rFonts w:eastAsia="Times New Roman"/>
          <w:sz w:val="22"/>
          <w:szCs w:val="22"/>
          <w:lang w:val="fr-FR"/>
        </w:rPr>
        <w:t>Commentaire de dégustation</w:t>
      </w:r>
      <w:r>
        <w:rPr>
          <w:rFonts w:eastAsia="Times New Roman"/>
          <w:sz w:val="22"/>
          <w:szCs w:val="22"/>
          <w:lang w:val="fr-FR"/>
        </w:rPr>
        <w:t> :</w:t>
      </w:r>
      <w:r w:rsidRPr="002D3771">
        <w:rPr>
          <w:rFonts w:eastAsia="Times New Roman"/>
          <w:sz w:val="22"/>
          <w:szCs w:val="22"/>
          <w:lang w:val="fr-FR"/>
        </w:rPr>
        <w:t xml:space="preserve"> </w:t>
      </w:r>
      <w:r w:rsidR="00D80880">
        <w:rPr>
          <w:rFonts w:eastAsia="Times New Roman"/>
          <w:sz w:val="22"/>
          <w:szCs w:val="22"/>
          <w:lang w:val="fr-FR"/>
        </w:rPr>
        <w:t>T</w:t>
      </w:r>
      <w:r w:rsidR="00F15B90" w:rsidRPr="00F15B90">
        <w:rPr>
          <w:rFonts w:eastAsia="Times New Roman"/>
          <w:sz w:val="22"/>
          <w:szCs w:val="22"/>
          <w:lang w:val="fr-FR"/>
        </w:rPr>
        <w:t>rès expressif, des notes de fruits à noyau et d'herbes et une longue finale minérale.</w:t>
      </w:r>
    </w:p>
    <w:p w14:paraId="0FD690F2" w14:textId="19A9B800" w:rsidR="002D3771" w:rsidRDefault="002D3771" w:rsidP="007B4F86">
      <w:pPr>
        <w:spacing w:line="360" w:lineRule="auto"/>
        <w:rPr>
          <w:rFonts w:eastAsia="Times New Roman"/>
          <w:sz w:val="22"/>
          <w:szCs w:val="22"/>
          <w:lang w:val="fr-FR"/>
        </w:rPr>
      </w:pPr>
      <w:r w:rsidRPr="002D3771">
        <w:rPr>
          <w:rFonts w:eastAsia="Times New Roman"/>
          <w:sz w:val="22"/>
          <w:szCs w:val="22"/>
          <w:lang w:val="fr-FR"/>
        </w:rPr>
        <w:t>Ce vin vous est proposé en bouteilles de 75cl.</w:t>
      </w:r>
    </w:p>
    <w:p w14:paraId="1F048D20" w14:textId="1AF7AB67" w:rsidR="007B4F86" w:rsidRPr="002D3771" w:rsidRDefault="007B4F86" w:rsidP="002D3771">
      <w:pPr>
        <w:rPr>
          <w:rFonts w:eastAsia="Times New Roman"/>
          <w:sz w:val="22"/>
          <w:szCs w:val="22"/>
          <w:lang w:val="fr-FR"/>
        </w:rPr>
      </w:pPr>
    </w:p>
    <w:p w14:paraId="712F1F44" w14:textId="77777777" w:rsidR="0064788C" w:rsidRPr="002D3771" w:rsidRDefault="0064788C" w:rsidP="002D3771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126F83AB" w14:textId="77777777" w:rsidR="0012263C" w:rsidRPr="003B37D4" w:rsidRDefault="0012263C">
      <w:pPr>
        <w:rPr>
          <w:lang w:val="fr-BE"/>
        </w:rPr>
      </w:pPr>
    </w:p>
    <w:sectPr w:rsidR="0012263C" w:rsidRPr="003B37D4" w:rsidSect="0057170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4110"/>
    <w:rsid w:val="00075B74"/>
    <w:rsid w:val="0012263C"/>
    <w:rsid w:val="00195B00"/>
    <w:rsid w:val="002D3771"/>
    <w:rsid w:val="003647B5"/>
    <w:rsid w:val="00394110"/>
    <w:rsid w:val="003B37D4"/>
    <w:rsid w:val="00474FD5"/>
    <w:rsid w:val="004A5341"/>
    <w:rsid w:val="005045EE"/>
    <w:rsid w:val="0057170E"/>
    <w:rsid w:val="005837FA"/>
    <w:rsid w:val="00584BA2"/>
    <w:rsid w:val="0064788C"/>
    <w:rsid w:val="00794913"/>
    <w:rsid w:val="007B4F86"/>
    <w:rsid w:val="00846910"/>
    <w:rsid w:val="00962749"/>
    <w:rsid w:val="00A23556"/>
    <w:rsid w:val="00A9505A"/>
    <w:rsid w:val="00AE5209"/>
    <w:rsid w:val="00B17323"/>
    <w:rsid w:val="00B70715"/>
    <w:rsid w:val="00BB1A89"/>
    <w:rsid w:val="00BC10CC"/>
    <w:rsid w:val="00BD71A6"/>
    <w:rsid w:val="00C568F5"/>
    <w:rsid w:val="00D80880"/>
    <w:rsid w:val="00E62AAB"/>
    <w:rsid w:val="00E72C1A"/>
    <w:rsid w:val="00E97271"/>
    <w:rsid w:val="00EA7971"/>
    <w:rsid w:val="00EF6835"/>
    <w:rsid w:val="00F1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C5EDD"/>
  <w14:defaultImageDpi w14:val="32767"/>
  <w15:docId w15:val="{448AF359-B79F-4ACA-84CF-15580AFBB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11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732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73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8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Agnès Mosse</cp:lastModifiedBy>
  <cp:revision>19</cp:revision>
  <dcterms:created xsi:type="dcterms:W3CDTF">2019-01-14T15:01:00Z</dcterms:created>
  <dcterms:modified xsi:type="dcterms:W3CDTF">2023-12-20T12:33:00Z</dcterms:modified>
</cp:coreProperties>
</file>